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E08" w:rsidRPr="00F27E08" w:rsidRDefault="00F27E08" w:rsidP="00F27E08">
      <w:pPr>
        <w:ind w:left="-284" w:right="-419"/>
        <w:jc w:val="center"/>
        <w:rPr>
          <w:rFonts w:ascii="Tahoma" w:hAnsi="Tahoma" w:cs="Tahoma"/>
          <w:b/>
          <w:bCs/>
          <w:sz w:val="20"/>
        </w:rPr>
      </w:pPr>
      <w:r w:rsidRPr="00F27E08">
        <w:rPr>
          <w:rFonts w:ascii="Tahoma" w:hAnsi="Tahoma" w:cs="Tahoma"/>
          <w:b/>
          <w:bCs/>
          <w:sz w:val="20"/>
        </w:rPr>
        <w:t>LALA LAJPAT RAI UNIVERSITY OF VETERINARY AND ANIMAL SCIENCES</w:t>
      </w:r>
    </w:p>
    <w:p w:rsidR="00F27E08" w:rsidRPr="00F27E08" w:rsidRDefault="00F27E08" w:rsidP="00F27E08">
      <w:pPr>
        <w:jc w:val="center"/>
        <w:rPr>
          <w:rFonts w:ascii="Tahoma" w:hAnsi="Tahoma" w:cs="Tahoma"/>
          <w:b/>
          <w:bCs/>
          <w:sz w:val="20"/>
        </w:rPr>
      </w:pPr>
      <w:r w:rsidRPr="00F27E08">
        <w:rPr>
          <w:rFonts w:ascii="Tahoma" w:hAnsi="Tahoma" w:cs="Tahoma"/>
          <w:b/>
          <w:bCs/>
          <w:sz w:val="20"/>
        </w:rPr>
        <w:t>HISAR-125004, HARYANA (INDIA)</w:t>
      </w:r>
    </w:p>
    <w:p w:rsidR="00F27E08" w:rsidRPr="00F27E08" w:rsidRDefault="00F27E08" w:rsidP="00F27E08">
      <w:pPr>
        <w:jc w:val="center"/>
        <w:rPr>
          <w:rFonts w:ascii="Tahoma" w:hAnsi="Tahoma" w:cs="Tahoma"/>
          <w:b/>
          <w:bCs/>
          <w:sz w:val="20"/>
          <w:u w:val="single"/>
        </w:rPr>
      </w:pPr>
      <w:r w:rsidRPr="00F27E08">
        <w:rPr>
          <w:rFonts w:ascii="Tahoma" w:hAnsi="Tahoma" w:cs="Tahoma"/>
          <w:b/>
          <w:bCs/>
          <w:sz w:val="20"/>
          <w:u w:val="single"/>
        </w:rPr>
        <w:t>QUOTATION NOTICE</w:t>
      </w:r>
    </w:p>
    <w:p w:rsidR="00F27E08" w:rsidRPr="00F27E08" w:rsidRDefault="00F27E08" w:rsidP="00F27E08">
      <w:pPr>
        <w:rPr>
          <w:rFonts w:ascii="Tahoma" w:hAnsi="Tahoma" w:cs="Tahoma"/>
          <w:sz w:val="20"/>
        </w:rPr>
      </w:pPr>
      <w:proofErr w:type="gramStart"/>
      <w:r w:rsidRPr="00F27E08">
        <w:rPr>
          <w:rFonts w:ascii="Tahoma" w:hAnsi="Tahoma" w:cs="Tahoma"/>
          <w:sz w:val="20"/>
        </w:rPr>
        <w:t>Memo No.</w:t>
      </w:r>
      <w:proofErr w:type="gramEnd"/>
      <w:r w:rsidRPr="00F27E08">
        <w:rPr>
          <w:rFonts w:ascii="Tahoma" w:hAnsi="Tahoma" w:cs="Tahoma"/>
          <w:sz w:val="20"/>
        </w:rPr>
        <w:t xml:space="preserve"> LU</w:t>
      </w:r>
      <w:r>
        <w:rPr>
          <w:rFonts w:ascii="Tahoma" w:hAnsi="Tahoma" w:cs="Tahoma"/>
          <w:sz w:val="20"/>
        </w:rPr>
        <w:t>VAS/SPO/26/3841-3842</w:t>
      </w:r>
      <w:r>
        <w:rPr>
          <w:rFonts w:ascii="Tahoma" w:hAnsi="Tahoma" w:cs="Tahoma"/>
          <w:sz w:val="20"/>
        </w:rPr>
        <w:tab/>
      </w:r>
      <w:r>
        <w:rPr>
          <w:rFonts w:ascii="Tahoma" w:hAnsi="Tahoma" w:cs="Tahoma"/>
          <w:sz w:val="20"/>
        </w:rPr>
        <w:tab/>
      </w:r>
      <w:r w:rsidRPr="00F27E08">
        <w:rPr>
          <w:rFonts w:ascii="Tahoma" w:hAnsi="Tahoma" w:cs="Tahoma"/>
          <w:sz w:val="20"/>
        </w:rPr>
        <w:t xml:space="preserve">         </w:t>
      </w:r>
      <w:r>
        <w:rPr>
          <w:rFonts w:ascii="Tahoma" w:hAnsi="Tahoma" w:cs="Tahoma"/>
          <w:sz w:val="20"/>
        </w:rPr>
        <w:t xml:space="preserve">           </w:t>
      </w:r>
      <w:r w:rsidRPr="00F27E08">
        <w:rPr>
          <w:rFonts w:ascii="Tahoma" w:hAnsi="Tahoma" w:cs="Tahoma"/>
          <w:sz w:val="20"/>
        </w:rPr>
        <w:t xml:space="preserve">  </w:t>
      </w:r>
      <w:r>
        <w:rPr>
          <w:rFonts w:ascii="Tahoma" w:hAnsi="Tahoma" w:cs="Tahoma"/>
          <w:sz w:val="20"/>
        </w:rPr>
        <w:t xml:space="preserve">              </w:t>
      </w:r>
      <w:r w:rsidRPr="00F27E08">
        <w:rPr>
          <w:rFonts w:ascii="Tahoma" w:hAnsi="Tahoma" w:cs="Tahoma"/>
          <w:sz w:val="20"/>
        </w:rPr>
        <w:t xml:space="preserve">  Dated</w:t>
      </w:r>
      <w:proofErr w:type="gramStart"/>
      <w:r w:rsidRPr="00F27E08">
        <w:rPr>
          <w:rFonts w:ascii="Tahoma" w:hAnsi="Tahoma" w:cs="Tahoma"/>
          <w:sz w:val="20"/>
        </w:rPr>
        <w:t>:-</w:t>
      </w:r>
      <w:proofErr w:type="gramEnd"/>
      <w:r w:rsidRPr="00F27E08">
        <w:rPr>
          <w:rFonts w:ascii="Tahoma" w:hAnsi="Tahoma" w:cs="Tahoma"/>
          <w:sz w:val="20"/>
        </w:rPr>
        <w:t xml:space="preserve"> 17/03/2026</w:t>
      </w:r>
    </w:p>
    <w:p w:rsidR="00F27E08" w:rsidRPr="00F27E08" w:rsidRDefault="00F27E08" w:rsidP="00F27E08">
      <w:pPr>
        <w:ind w:left="1134" w:right="63" w:hanging="1134"/>
        <w:rPr>
          <w:rFonts w:ascii="Tahoma" w:hAnsi="Tahoma" w:cs="Tahoma"/>
          <w:sz w:val="20"/>
        </w:rPr>
      </w:pPr>
      <w:r w:rsidRPr="00F27E08">
        <w:rPr>
          <w:rFonts w:ascii="Tahoma" w:hAnsi="Tahoma" w:cs="Tahoma"/>
          <w:b/>
          <w:bCs/>
          <w:sz w:val="20"/>
        </w:rPr>
        <w:t>Subject</w:t>
      </w:r>
      <w:proofErr w:type="gramStart"/>
      <w:r w:rsidRPr="00F27E08">
        <w:rPr>
          <w:rFonts w:ascii="Tahoma" w:hAnsi="Tahoma" w:cs="Tahoma"/>
          <w:b/>
          <w:bCs/>
          <w:sz w:val="20"/>
        </w:rPr>
        <w:t>:-</w:t>
      </w:r>
      <w:proofErr w:type="gramEnd"/>
      <w:r w:rsidRPr="00F27E08">
        <w:rPr>
          <w:rFonts w:ascii="Tahoma" w:hAnsi="Tahoma" w:cs="Tahoma"/>
          <w:b/>
          <w:bCs/>
          <w:sz w:val="20"/>
        </w:rPr>
        <w:t xml:space="preserve"> Quotation for the Purchase of  Squash Racket and Squash Balls.</w:t>
      </w:r>
    </w:p>
    <w:p w:rsidR="00F27E08" w:rsidRPr="00F27E08" w:rsidRDefault="00F27E08" w:rsidP="00F27E08">
      <w:pPr>
        <w:widowControl w:val="0"/>
        <w:numPr>
          <w:ilvl w:val="0"/>
          <w:numId w:val="1"/>
        </w:numPr>
        <w:tabs>
          <w:tab w:val="left" w:pos="720"/>
        </w:tabs>
        <w:spacing w:before="91" w:after="0" w:line="240" w:lineRule="auto"/>
        <w:ind w:right="486"/>
        <w:jc w:val="both"/>
        <w:rPr>
          <w:rFonts w:ascii="Tahoma" w:hAnsi="Tahoma" w:cs="Tahoma"/>
          <w:szCs w:val="22"/>
        </w:rPr>
      </w:pPr>
      <w:r w:rsidRPr="00F27E08">
        <w:rPr>
          <w:rFonts w:ascii="Tahoma" w:hAnsi="Tahoma" w:cs="Tahoma"/>
          <w:szCs w:val="22"/>
        </w:rPr>
        <w:t xml:space="preserve">Sealed quotations are hereby invited from the manufacturers/authorized dealers/suppliers/stationers for the items detailed below: </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222"/>
        <w:gridCol w:w="1135"/>
      </w:tblGrid>
      <w:tr w:rsidR="00F27E08" w:rsidRPr="00F27E08" w:rsidTr="00F27E08">
        <w:tc>
          <w:tcPr>
            <w:tcW w:w="675" w:type="dxa"/>
            <w:tcBorders>
              <w:top w:val="single" w:sz="4" w:space="0" w:color="auto"/>
              <w:left w:val="single" w:sz="4" w:space="0" w:color="auto"/>
              <w:bottom w:val="single" w:sz="4" w:space="0" w:color="auto"/>
              <w:right w:val="single" w:sz="4" w:space="0" w:color="auto"/>
            </w:tcBorders>
            <w:hideMark/>
          </w:tcPr>
          <w:p w:rsidR="00F27E08" w:rsidRPr="00F27E08" w:rsidRDefault="00F27E08">
            <w:pPr>
              <w:widowControl w:val="0"/>
              <w:spacing w:before="103"/>
              <w:jc w:val="both"/>
              <w:rPr>
                <w:rFonts w:ascii="Tahoma" w:hAnsi="Tahoma" w:cs="Tahoma"/>
                <w:sz w:val="20"/>
                <w:lang w:val="en-US" w:eastAsia="en-US" w:bidi="ar-SA"/>
              </w:rPr>
            </w:pPr>
            <w:r w:rsidRPr="00F27E08">
              <w:rPr>
                <w:rFonts w:ascii="Tahoma" w:hAnsi="Tahoma" w:cs="Tahoma"/>
                <w:sz w:val="20"/>
              </w:rPr>
              <w:t xml:space="preserve">S. No.    </w:t>
            </w:r>
          </w:p>
        </w:tc>
        <w:tc>
          <w:tcPr>
            <w:tcW w:w="8222" w:type="dxa"/>
            <w:tcBorders>
              <w:top w:val="single" w:sz="4" w:space="0" w:color="auto"/>
              <w:left w:val="single" w:sz="4" w:space="0" w:color="auto"/>
              <w:bottom w:val="single" w:sz="4" w:space="0" w:color="auto"/>
              <w:right w:val="single" w:sz="4" w:space="0" w:color="auto"/>
            </w:tcBorders>
            <w:hideMark/>
          </w:tcPr>
          <w:p w:rsidR="00F27E08" w:rsidRPr="00F27E08" w:rsidRDefault="00F27E08">
            <w:pPr>
              <w:widowControl w:val="0"/>
              <w:spacing w:before="103"/>
              <w:jc w:val="both"/>
              <w:rPr>
                <w:rFonts w:ascii="Tahoma" w:hAnsi="Tahoma" w:cs="Tahoma"/>
                <w:sz w:val="20"/>
                <w:lang w:val="en-US" w:eastAsia="en-US" w:bidi="ar-SA"/>
              </w:rPr>
            </w:pPr>
            <w:r w:rsidRPr="00F27E08">
              <w:rPr>
                <w:rFonts w:ascii="Tahoma" w:hAnsi="Tahoma" w:cs="Tahoma"/>
                <w:sz w:val="20"/>
              </w:rPr>
              <w:t>Name &amp; specifications of the Item</w:t>
            </w:r>
          </w:p>
        </w:tc>
        <w:tc>
          <w:tcPr>
            <w:tcW w:w="1135" w:type="dxa"/>
            <w:tcBorders>
              <w:top w:val="single" w:sz="4" w:space="0" w:color="auto"/>
              <w:left w:val="single" w:sz="4" w:space="0" w:color="auto"/>
              <w:bottom w:val="single" w:sz="4" w:space="0" w:color="auto"/>
              <w:right w:val="single" w:sz="4" w:space="0" w:color="auto"/>
            </w:tcBorders>
            <w:hideMark/>
          </w:tcPr>
          <w:p w:rsidR="00F27E08" w:rsidRPr="00F27E08" w:rsidRDefault="00F27E08">
            <w:pPr>
              <w:widowControl w:val="0"/>
              <w:spacing w:before="103"/>
              <w:jc w:val="both"/>
              <w:rPr>
                <w:rFonts w:ascii="Tahoma" w:hAnsi="Tahoma" w:cs="Tahoma"/>
                <w:sz w:val="20"/>
                <w:lang w:val="en-US" w:eastAsia="en-US" w:bidi="ar-SA"/>
              </w:rPr>
            </w:pPr>
            <w:r w:rsidRPr="00F27E08">
              <w:rPr>
                <w:rFonts w:ascii="Tahoma" w:hAnsi="Tahoma" w:cs="Tahoma"/>
                <w:sz w:val="20"/>
              </w:rPr>
              <w:t>Qty.</w:t>
            </w:r>
          </w:p>
        </w:tc>
      </w:tr>
      <w:tr w:rsidR="00F27E08" w:rsidRPr="00F27E08" w:rsidTr="00F27E08">
        <w:trPr>
          <w:trHeight w:val="3338"/>
        </w:trPr>
        <w:tc>
          <w:tcPr>
            <w:tcW w:w="675" w:type="dxa"/>
            <w:tcBorders>
              <w:top w:val="single" w:sz="4" w:space="0" w:color="auto"/>
              <w:left w:val="single" w:sz="4" w:space="0" w:color="auto"/>
              <w:bottom w:val="single" w:sz="4" w:space="0" w:color="auto"/>
              <w:right w:val="single" w:sz="4" w:space="0" w:color="auto"/>
            </w:tcBorders>
          </w:tcPr>
          <w:p w:rsidR="00F27E08" w:rsidRPr="00F27E08" w:rsidRDefault="00F27E08">
            <w:pPr>
              <w:widowControl w:val="0"/>
              <w:jc w:val="both"/>
              <w:rPr>
                <w:rFonts w:ascii="Tahoma" w:hAnsi="Tahoma" w:cs="Tahoma"/>
                <w:sz w:val="20"/>
                <w:lang w:val="en-US" w:eastAsia="en-US" w:bidi="ar-SA"/>
              </w:rPr>
            </w:pPr>
          </w:p>
          <w:p w:rsidR="00F27E08" w:rsidRPr="00F27E08" w:rsidRDefault="00F27E08">
            <w:pPr>
              <w:widowControl w:val="0"/>
              <w:jc w:val="both"/>
              <w:rPr>
                <w:rFonts w:ascii="Tahoma" w:hAnsi="Tahoma" w:cs="Tahoma"/>
                <w:sz w:val="20"/>
              </w:rPr>
            </w:pPr>
            <w:r w:rsidRPr="00F27E08">
              <w:rPr>
                <w:rFonts w:ascii="Tahoma" w:hAnsi="Tahoma" w:cs="Tahoma"/>
                <w:sz w:val="20"/>
              </w:rPr>
              <w:t>1.</w:t>
            </w:r>
          </w:p>
          <w:p w:rsidR="00F27E08" w:rsidRPr="00F27E08" w:rsidRDefault="00F27E08">
            <w:pPr>
              <w:widowControl w:val="0"/>
              <w:jc w:val="both"/>
              <w:rPr>
                <w:rFonts w:ascii="Tahoma" w:hAnsi="Tahoma" w:cs="Tahoma"/>
                <w:sz w:val="20"/>
              </w:rPr>
            </w:pPr>
          </w:p>
          <w:p w:rsidR="00F27E08" w:rsidRPr="00F27E08" w:rsidRDefault="00F27E08">
            <w:pPr>
              <w:widowControl w:val="0"/>
              <w:jc w:val="both"/>
              <w:rPr>
                <w:rFonts w:ascii="Tahoma" w:hAnsi="Tahoma" w:cs="Tahoma"/>
                <w:sz w:val="20"/>
              </w:rPr>
            </w:pPr>
          </w:p>
          <w:p w:rsidR="00F27E08" w:rsidRPr="00F27E08" w:rsidRDefault="00F27E08">
            <w:pPr>
              <w:widowControl w:val="0"/>
              <w:jc w:val="both"/>
              <w:rPr>
                <w:rFonts w:ascii="Tahoma" w:hAnsi="Tahoma" w:cs="Tahoma"/>
                <w:sz w:val="20"/>
              </w:rPr>
            </w:pPr>
          </w:p>
          <w:p w:rsidR="00F27E08" w:rsidRPr="00F27E08" w:rsidRDefault="00F27E08">
            <w:pPr>
              <w:widowControl w:val="0"/>
              <w:jc w:val="both"/>
              <w:rPr>
                <w:rFonts w:ascii="Tahoma" w:hAnsi="Tahoma" w:cs="Tahoma"/>
                <w:sz w:val="20"/>
              </w:rPr>
            </w:pPr>
          </w:p>
          <w:p w:rsidR="00F27E08" w:rsidRPr="00F27E08" w:rsidRDefault="00F27E08">
            <w:pPr>
              <w:widowControl w:val="0"/>
              <w:jc w:val="both"/>
              <w:rPr>
                <w:rFonts w:ascii="Tahoma" w:hAnsi="Tahoma" w:cs="Tahoma"/>
                <w:sz w:val="20"/>
              </w:rPr>
            </w:pPr>
          </w:p>
          <w:p w:rsidR="00F27E08" w:rsidRPr="00F27E08" w:rsidRDefault="00F27E08">
            <w:pPr>
              <w:widowControl w:val="0"/>
              <w:jc w:val="both"/>
              <w:rPr>
                <w:rFonts w:ascii="Tahoma" w:hAnsi="Tahoma" w:cs="Tahoma"/>
                <w:sz w:val="20"/>
              </w:rPr>
            </w:pPr>
          </w:p>
          <w:p w:rsidR="00F27E08" w:rsidRPr="00F27E08" w:rsidRDefault="00F27E08">
            <w:pPr>
              <w:widowControl w:val="0"/>
              <w:jc w:val="both"/>
              <w:rPr>
                <w:rFonts w:ascii="Tahoma" w:hAnsi="Tahoma" w:cs="Tahoma"/>
                <w:sz w:val="20"/>
                <w:lang w:val="en-US" w:eastAsia="en-US" w:bidi="ar-SA"/>
              </w:rPr>
            </w:pPr>
          </w:p>
        </w:tc>
        <w:tc>
          <w:tcPr>
            <w:tcW w:w="8222" w:type="dxa"/>
            <w:tcBorders>
              <w:top w:val="single" w:sz="4" w:space="0" w:color="auto"/>
              <w:left w:val="single" w:sz="4" w:space="0" w:color="auto"/>
              <w:bottom w:val="single" w:sz="4" w:space="0" w:color="auto"/>
              <w:right w:val="single" w:sz="4" w:space="0" w:color="auto"/>
            </w:tcBorders>
          </w:tcPr>
          <w:p w:rsidR="00F27E08" w:rsidRPr="00F27E08" w:rsidRDefault="00F27E08">
            <w:pPr>
              <w:widowControl w:val="0"/>
              <w:spacing w:line="360" w:lineRule="auto"/>
              <w:rPr>
                <w:rFonts w:ascii="Tahoma" w:hAnsi="Tahoma" w:cs="Tahoma"/>
                <w:b/>
                <w:bCs/>
                <w:sz w:val="20"/>
                <w:lang w:val="en-US" w:eastAsia="en-US" w:bidi="ar-SA"/>
              </w:rPr>
            </w:pPr>
          </w:p>
          <w:p w:rsidR="00F27E08" w:rsidRPr="00F27E08" w:rsidRDefault="00F27E08">
            <w:pPr>
              <w:widowControl w:val="0"/>
              <w:spacing w:line="360" w:lineRule="auto"/>
              <w:rPr>
                <w:rFonts w:ascii="Tahoma" w:hAnsi="Tahoma" w:cs="Tahoma"/>
                <w:b/>
                <w:bCs/>
                <w:sz w:val="20"/>
              </w:rPr>
            </w:pPr>
            <w:r w:rsidRPr="00F27E08">
              <w:rPr>
                <w:rFonts w:ascii="Tahoma" w:hAnsi="Tahoma" w:cs="Tahoma"/>
                <w:b/>
                <w:bCs/>
                <w:sz w:val="20"/>
              </w:rPr>
              <w:t xml:space="preserve">Squash Racket and Squash Balls </w:t>
            </w:r>
          </w:p>
          <w:p w:rsidR="00F27E08" w:rsidRPr="00F27E08" w:rsidRDefault="00F27E08">
            <w:pPr>
              <w:widowControl w:val="0"/>
              <w:spacing w:line="360" w:lineRule="auto"/>
              <w:rPr>
                <w:rFonts w:ascii="Tahoma" w:hAnsi="Tahoma" w:cs="Tahoma"/>
                <w:b/>
                <w:bCs/>
                <w:sz w:val="20"/>
              </w:rPr>
            </w:pPr>
            <w:r w:rsidRPr="00F27E08">
              <w:rPr>
                <w:rFonts w:ascii="Tahoma" w:hAnsi="Tahoma" w:cs="Tahoma"/>
                <w:b/>
                <w:bCs/>
                <w:sz w:val="20"/>
              </w:rPr>
              <w:t>Specification:                    Brand                     Model</w:t>
            </w:r>
          </w:p>
          <w:p w:rsidR="00F27E08" w:rsidRPr="00F27E08" w:rsidRDefault="00F27E08" w:rsidP="00F27E08">
            <w:pPr>
              <w:widowControl w:val="0"/>
              <w:numPr>
                <w:ilvl w:val="0"/>
                <w:numId w:val="2"/>
              </w:numPr>
              <w:spacing w:after="0" w:line="360" w:lineRule="auto"/>
              <w:ind w:left="318" w:hanging="284"/>
              <w:rPr>
                <w:rFonts w:ascii="Tahoma" w:hAnsi="Tahoma" w:cs="Tahoma"/>
                <w:b/>
                <w:bCs/>
                <w:sz w:val="20"/>
              </w:rPr>
            </w:pPr>
            <w:r w:rsidRPr="00F27E08">
              <w:rPr>
                <w:rFonts w:ascii="Tahoma" w:hAnsi="Tahoma" w:cs="Tahoma"/>
                <w:b/>
                <w:bCs/>
                <w:sz w:val="20"/>
              </w:rPr>
              <w:t xml:space="preserve">Squash Racket    :-    Dunlop make        D SR </w:t>
            </w:r>
            <w:proofErr w:type="spellStart"/>
            <w:r w:rsidRPr="00F27E08">
              <w:rPr>
                <w:rFonts w:ascii="Tahoma" w:hAnsi="Tahoma" w:cs="Tahoma"/>
                <w:b/>
                <w:bCs/>
                <w:sz w:val="20"/>
              </w:rPr>
              <w:t>Soniccore</w:t>
            </w:r>
            <w:proofErr w:type="spellEnd"/>
            <w:r w:rsidRPr="00F27E08">
              <w:rPr>
                <w:rFonts w:ascii="Tahoma" w:hAnsi="Tahoma" w:cs="Tahoma"/>
                <w:b/>
                <w:bCs/>
                <w:sz w:val="20"/>
              </w:rPr>
              <w:t xml:space="preserve"> Revelation 125 NH/10316318</w:t>
            </w:r>
          </w:p>
          <w:p w:rsidR="00F27E08" w:rsidRPr="00F27E08" w:rsidRDefault="00F27E08">
            <w:pPr>
              <w:widowControl w:val="0"/>
              <w:spacing w:line="360" w:lineRule="auto"/>
              <w:rPr>
                <w:rFonts w:ascii="Tahoma" w:hAnsi="Tahoma" w:cs="Tahoma"/>
                <w:b/>
                <w:bCs/>
                <w:sz w:val="20"/>
              </w:rPr>
            </w:pPr>
          </w:p>
          <w:p w:rsidR="00F27E08" w:rsidRPr="00F27E08" w:rsidRDefault="00F27E08" w:rsidP="00F27E08">
            <w:pPr>
              <w:widowControl w:val="0"/>
              <w:numPr>
                <w:ilvl w:val="0"/>
                <w:numId w:val="2"/>
              </w:numPr>
              <w:spacing w:after="0" w:line="360" w:lineRule="auto"/>
              <w:ind w:left="318" w:hanging="284"/>
              <w:rPr>
                <w:rFonts w:ascii="Tahoma" w:hAnsi="Tahoma" w:cs="Tahoma"/>
                <w:b/>
                <w:bCs/>
                <w:sz w:val="20"/>
              </w:rPr>
            </w:pPr>
            <w:r w:rsidRPr="00F27E08">
              <w:rPr>
                <w:rFonts w:ascii="Tahoma" w:hAnsi="Tahoma" w:cs="Tahoma"/>
                <w:b/>
                <w:bCs/>
                <w:sz w:val="20"/>
              </w:rPr>
              <w:t>Squash Balls      :-              Dunlop make</w:t>
            </w:r>
          </w:p>
          <w:p w:rsidR="00F27E08" w:rsidRPr="00F27E08" w:rsidRDefault="00F27E08">
            <w:pPr>
              <w:widowControl w:val="0"/>
              <w:spacing w:line="360" w:lineRule="auto"/>
              <w:ind w:left="720"/>
              <w:rPr>
                <w:rFonts w:ascii="Tahoma" w:hAnsi="Tahoma" w:cs="Tahoma"/>
                <w:b/>
                <w:bCs/>
                <w:sz w:val="20"/>
                <w:lang w:val="en-US" w:eastAsia="en-US" w:bidi="ar-SA"/>
              </w:rPr>
            </w:pPr>
          </w:p>
        </w:tc>
        <w:tc>
          <w:tcPr>
            <w:tcW w:w="1135" w:type="dxa"/>
            <w:tcBorders>
              <w:top w:val="single" w:sz="4" w:space="0" w:color="auto"/>
              <w:left w:val="single" w:sz="4" w:space="0" w:color="auto"/>
              <w:bottom w:val="single" w:sz="4" w:space="0" w:color="auto"/>
              <w:right w:val="single" w:sz="4" w:space="0" w:color="auto"/>
            </w:tcBorders>
          </w:tcPr>
          <w:p w:rsidR="00F27E08" w:rsidRPr="00F27E08" w:rsidRDefault="00F27E08">
            <w:pPr>
              <w:spacing w:line="360" w:lineRule="auto"/>
              <w:ind w:left="34" w:hanging="34"/>
              <w:rPr>
                <w:rFonts w:ascii="Tahoma" w:hAnsi="Tahoma" w:cs="Tahoma"/>
                <w:b/>
                <w:bCs/>
                <w:sz w:val="20"/>
                <w:lang w:val="en-US" w:eastAsia="en-US" w:bidi="ar-SA"/>
              </w:rPr>
            </w:pPr>
          </w:p>
          <w:p w:rsidR="00F27E08" w:rsidRPr="00F27E08" w:rsidRDefault="00F27E08">
            <w:pPr>
              <w:spacing w:line="360" w:lineRule="auto"/>
              <w:ind w:left="34" w:hanging="34"/>
              <w:rPr>
                <w:rFonts w:ascii="Tahoma" w:hAnsi="Tahoma" w:cs="Tahoma"/>
                <w:b/>
                <w:bCs/>
                <w:sz w:val="20"/>
              </w:rPr>
            </w:pPr>
          </w:p>
          <w:p w:rsidR="00F27E08" w:rsidRPr="00F27E08" w:rsidRDefault="00F27E08">
            <w:pPr>
              <w:spacing w:line="360" w:lineRule="auto"/>
              <w:ind w:left="34" w:hanging="34"/>
              <w:rPr>
                <w:rFonts w:ascii="Tahoma" w:hAnsi="Tahoma" w:cs="Tahoma"/>
                <w:b/>
                <w:bCs/>
                <w:sz w:val="20"/>
              </w:rPr>
            </w:pPr>
          </w:p>
          <w:p w:rsidR="00F27E08" w:rsidRPr="00F27E08" w:rsidRDefault="00F27E08">
            <w:pPr>
              <w:spacing w:line="360" w:lineRule="auto"/>
              <w:ind w:left="34" w:hanging="34"/>
              <w:rPr>
                <w:rFonts w:ascii="Tahoma" w:hAnsi="Tahoma" w:cs="Tahoma"/>
                <w:b/>
                <w:bCs/>
                <w:sz w:val="20"/>
              </w:rPr>
            </w:pPr>
            <w:r w:rsidRPr="00F27E08">
              <w:rPr>
                <w:rFonts w:ascii="Tahoma" w:hAnsi="Tahoma" w:cs="Tahoma"/>
                <w:b/>
                <w:bCs/>
                <w:sz w:val="20"/>
              </w:rPr>
              <w:t>05 Nos.</w:t>
            </w:r>
          </w:p>
          <w:p w:rsidR="00F27E08" w:rsidRPr="00F27E08" w:rsidRDefault="00F27E08">
            <w:pPr>
              <w:spacing w:line="360" w:lineRule="auto"/>
              <w:ind w:left="34" w:hanging="34"/>
              <w:rPr>
                <w:rFonts w:ascii="Tahoma" w:hAnsi="Tahoma" w:cs="Tahoma"/>
                <w:b/>
                <w:bCs/>
                <w:sz w:val="20"/>
              </w:rPr>
            </w:pPr>
          </w:p>
          <w:p w:rsidR="00F27E08" w:rsidRPr="00F27E08" w:rsidRDefault="00F27E08">
            <w:pPr>
              <w:spacing w:line="360" w:lineRule="auto"/>
              <w:ind w:left="34" w:hanging="34"/>
              <w:rPr>
                <w:rFonts w:ascii="Tahoma" w:hAnsi="Tahoma" w:cs="Tahoma"/>
                <w:b/>
                <w:bCs/>
                <w:sz w:val="20"/>
              </w:rPr>
            </w:pPr>
            <w:r w:rsidRPr="00F27E08">
              <w:rPr>
                <w:rFonts w:ascii="Tahoma" w:hAnsi="Tahoma" w:cs="Tahoma"/>
                <w:b/>
                <w:bCs/>
                <w:sz w:val="20"/>
              </w:rPr>
              <w:t xml:space="preserve">100 </w:t>
            </w:r>
            <w:proofErr w:type="spellStart"/>
            <w:r w:rsidRPr="00F27E08">
              <w:rPr>
                <w:rFonts w:ascii="Tahoma" w:hAnsi="Tahoma" w:cs="Tahoma"/>
                <w:b/>
                <w:bCs/>
                <w:sz w:val="20"/>
              </w:rPr>
              <w:t>Nos</w:t>
            </w:r>
            <w:proofErr w:type="spellEnd"/>
          </w:p>
        </w:tc>
      </w:tr>
    </w:tbl>
    <w:p w:rsidR="00F27E08" w:rsidRPr="00F27E08" w:rsidRDefault="00F27E08" w:rsidP="00F27E08">
      <w:pPr>
        <w:widowControl w:val="0"/>
        <w:spacing w:line="200" w:lineRule="exact"/>
        <w:jc w:val="center"/>
        <w:rPr>
          <w:rFonts w:ascii="Tahoma" w:hAnsi="Tahoma" w:cs="Tahoma"/>
          <w:b/>
          <w:sz w:val="20"/>
          <w:lang w:val="en-US" w:eastAsia="en-US" w:bidi="ar-SA"/>
        </w:rPr>
      </w:pPr>
      <w:r w:rsidRPr="00F27E08">
        <w:rPr>
          <w:rFonts w:ascii="Tahoma" w:hAnsi="Tahoma" w:cs="Tahoma"/>
          <w:b/>
          <w:sz w:val="20"/>
        </w:rPr>
        <w:t>(Note: Quantity may increase or decrease.)</w:t>
      </w:r>
    </w:p>
    <w:p w:rsidR="00F27E08" w:rsidRPr="00F27E08" w:rsidRDefault="00F27E08" w:rsidP="00F27E08">
      <w:pPr>
        <w:pStyle w:val="NoSpacing"/>
      </w:pPr>
      <w:r w:rsidRPr="00F27E08">
        <w:t xml:space="preserve">2. </w:t>
      </w:r>
      <w:r w:rsidRPr="00F27E08">
        <w:tab/>
        <w:t>Please mention specifically:</w:t>
      </w:r>
    </w:p>
    <w:p w:rsidR="00F27E08" w:rsidRPr="00F27E08" w:rsidRDefault="00F27E08" w:rsidP="00F27E08">
      <w:pPr>
        <w:pStyle w:val="NoSpacing"/>
      </w:pPr>
      <w:r w:rsidRPr="00F27E08">
        <w:tab/>
        <w:t>(</w:t>
      </w:r>
      <w:proofErr w:type="spellStart"/>
      <w:r w:rsidRPr="00F27E08">
        <w:t>i</w:t>
      </w:r>
      <w:proofErr w:type="spellEnd"/>
      <w:r w:rsidRPr="00F27E08">
        <w:t>) Rate of GST to be charged, if any:</w:t>
      </w:r>
    </w:p>
    <w:p w:rsidR="00F27E08" w:rsidRPr="00F27E08" w:rsidRDefault="00F27E08" w:rsidP="00F27E08">
      <w:pPr>
        <w:pStyle w:val="NoSpacing"/>
      </w:pPr>
      <w:r w:rsidRPr="00F27E08">
        <w:tab/>
        <w:t>(ii) Payment:</w:t>
      </w:r>
    </w:p>
    <w:p w:rsidR="00F27E08" w:rsidRPr="00F27E08" w:rsidRDefault="00F27E08" w:rsidP="00F27E08">
      <w:pPr>
        <w:pStyle w:val="NoSpacing"/>
      </w:pPr>
      <w:r w:rsidRPr="00F27E08">
        <w:tab/>
        <w:t>(iii) FOR:</w:t>
      </w:r>
    </w:p>
    <w:p w:rsidR="00F27E08" w:rsidRPr="00F27E08" w:rsidRDefault="00F27E08" w:rsidP="00F27E08">
      <w:pPr>
        <w:pStyle w:val="NoSpacing"/>
      </w:pPr>
      <w:r w:rsidRPr="00F27E08">
        <w:tab/>
      </w:r>
      <w:proofErr w:type="gramStart"/>
      <w:r w:rsidRPr="00F27E08">
        <w:t>(iv) Validity</w:t>
      </w:r>
      <w:proofErr w:type="gramEnd"/>
      <w:r w:rsidRPr="00F27E08">
        <w:t xml:space="preserve"> period of the quotation:</w:t>
      </w:r>
      <w:r w:rsidRPr="00F27E08">
        <w:tab/>
      </w:r>
    </w:p>
    <w:p w:rsidR="00F27E08" w:rsidRPr="00F27E08" w:rsidRDefault="00F27E08" w:rsidP="00F27E08">
      <w:pPr>
        <w:pStyle w:val="NoSpacing"/>
      </w:pPr>
      <w:r w:rsidRPr="00F27E08">
        <w:tab/>
        <w:t>(v) Delivery period:</w:t>
      </w:r>
    </w:p>
    <w:p w:rsidR="00F27E08" w:rsidRPr="00F27E08" w:rsidRDefault="00F27E08" w:rsidP="00F27E08">
      <w:pPr>
        <w:pStyle w:val="NoSpacing"/>
      </w:pPr>
      <w:r w:rsidRPr="00F27E08">
        <w:tab/>
      </w:r>
      <w:proofErr w:type="gramStart"/>
      <w:r w:rsidRPr="00F27E08">
        <w:t>(vi) Warranty/Guarantee</w:t>
      </w:r>
      <w:proofErr w:type="gramEnd"/>
      <w:r w:rsidRPr="00F27E08">
        <w:t xml:space="preserve">: </w:t>
      </w:r>
      <w:r w:rsidRPr="00F27E08">
        <w:tab/>
      </w:r>
      <w:r w:rsidRPr="00F27E08">
        <w:tab/>
      </w:r>
    </w:p>
    <w:p w:rsidR="00F27E08" w:rsidRPr="00F27E08" w:rsidRDefault="00F27E08" w:rsidP="00F27E08">
      <w:pPr>
        <w:pStyle w:val="NoSpacing"/>
        <w:ind w:left="709" w:hanging="709"/>
      </w:pPr>
      <w:r w:rsidRPr="00F27E08">
        <w:tab/>
        <w:t>(vii) Misc. charges such as Packing &amp; Forwarding charges, Insurance charges, Custom Duty/Excise Duty etc.:</w:t>
      </w:r>
    </w:p>
    <w:p w:rsidR="00F27E08" w:rsidRPr="00F27E08" w:rsidRDefault="00F27E08" w:rsidP="00F27E08">
      <w:pPr>
        <w:pStyle w:val="NoSpacing"/>
      </w:pPr>
      <w:r w:rsidRPr="00F27E08">
        <w:tab/>
        <w:t xml:space="preserve">(viii) Installation charges, if applicable:  </w:t>
      </w:r>
    </w:p>
    <w:p w:rsidR="00F27E08" w:rsidRPr="00F27E08" w:rsidRDefault="00F27E08" w:rsidP="00F27E08">
      <w:pPr>
        <w:pStyle w:val="NoSpacing"/>
        <w:ind w:left="709" w:right="630" w:hanging="709"/>
        <w:jc w:val="both"/>
        <w:rPr>
          <w:rFonts w:ascii="Tahoma" w:hAnsi="Tahoma" w:cs="Tahoma"/>
          <w:sz w:val="6"/>
          <w:szCs w:val="6"/>
        </w:rPr>
      </w:pPr>
    </w:p>
    <w:p w:rsidR="00F27E08" w:rsidRPr="00F27E08" w:rsidRDefault="00F27E08" w:rsidP="00F27E08">
      <w:pPr>
        <w:pStyle w:val="NoSpacing"/>
        <w:ind w:left="709" w:right="630" w:hanging="709"/>
        <w:jc w:val="both"/>
        <w:rPr>
          <w:rFonts w:ascii="Tahoma" w:hAnsi="Tahoma" w:cs="Tahoma"/>
          <w:b/>
          <w:bCs/>
          <w:sz w:val="20"/>
          <w:szCs w:val="20"/>
        </w:rPr>
      </w:pPr>
      <w:r w:rsidRPr="00F27E08">
        <w:rPr>
          <w:rFonts w:ascii="Tahoma" w:hAnsi="Tahoma" w:cs="Tahoma"/>
          <w:sz w:val="20"/>
          <w:szCs w:val="20"/>
        </w:rPr>
        <w:t xml:space="preserve">3. </w:t>
      </w:r>
      <w:r w:rsidRPr="00F27E08">
        <w:rPr>
          <w:rFonts w:ascii="Tahoma" w:hAnsi="Tahoma" w:cs="Tahoma"/>
          <w:sz w:val="20"/>
          <w:szCs w:val="20"/>
        </w:rPr>
        <w:tab/>
      </w:r>
      <w:r w:rsidRPr="00F27E08">
        <w:rPr>
          <w:rFonts w:ascii="Tahoma" w:hAnsi="Tahoma" w:cs="Tahoma"/>
          <w:b/>
          <w:bCs/>
          <w:sz w:val="20"/>
          <w:szCs w:val="20"/>
        </w:rPr>
        <w:t xml:space="preserve">It is our policy to make all purchases from the manufacturers or through their authorized dealers. </w:t>
      </w:r>
      <w:proofErr w:type="gramStart"/>
      <w:r w:rsidRPr="00F27E08">
        <w:rPr>
          <w:rFonts w:ascii="Tahoma" w:hAnsi="Tahoma" w:cs="Tahoma"/>
          <w:b/>
          <w:bCs/>
          <w:sz w:val="20"/>
          <w:szCs w:val="20"/>
        </w:rPr>
        <w:t>If you are manufacturer/authorized dealer, proof thereof may kindly be given alongwith the quotation/tender failing which the same is likely to be rejected without assigning any reason.</w:t>
      </w:r>
      <w:proofErr w:type="gramEnd"/>
      <w:r w:rsidRPr="00F27E08">
        <w:rPr>
          <w:rFonts w:ascii="Tahoma" w:hAnsi="Tahoma" w:cs="Tahoma"/>
          <w:b/>
          <w:bCs/>
          <w:sz w:val="20"/>
          <w:szCs w:val="20"/>
        </w:rPr>
        <w:t xml:space="preserve"> A copy of the letter from the manufacturers may kindly be attached being authorized dealer/stockiest/distributor or agent etc. </w:t>
      </w:r>
    </w:p>
    <w:p w:rsidR="00F27E08" w:rsidRPr="00F27E08" w:rsidRDefault="00F27E08" w:rsidP="00F27E08">
      <w:pPr>
        <w:widowControl w:val="0"/>
        <w:tabs>
          <w:tab w:val="left" w:pos="720"/>
        </w:tabs>
        <w:spacing w:before="218"/>
        <w:ind w:left="720" w:right="630" w:hanging="720"/>
        <w:jc w:val="both"/>
        <w:rPr>
          <w:rFonts w:ascii="Tahoma" w:hAnsi="Tahoma" w:cs="Tahoma"/>
          <w:sz w:val="20"/>
        </w:rPr>
      </w:pPr>
      <w:r w:rsidRPr="00F27E08">
        <w:rPr>
          <w:rFonts w:ascii="Tahoma" w:hAnsi="Tahoma" w:cs="Tahoma"/>
          <w:sz w:val="20"/>
        </w:rPr>
        <w:t xml:space="preserve">4. </w:t>
      </w:r>
      <w:r w:rsidRPr="00F27E08">
        <w:rPr>
          <w:rFonts w:ascii="Tahoma" w:hAnsi="Tahoma" w:cs="Tahoma"/>
          <w:sz w:val="20"/>
        </w:rPr>
        <w:tab/>
        <w:t xml:space="preserve">Sample wherever applicable may be sent alongwith the quotation so that the genuineness of the material could be judged. </w:t>
      </w:r>
    </w:p>
    <w:p w:rsidR="00F27E08" w:rsidRPr="00F27E08" w:rsidRDefault="00F27E08" w:rsidP="00F27E08">
      <w:pPr>
        <w:widowControl w:val="0"/>
        <w:tabs>
          <w:tab w:val="left" w:pos="720"/>
        </w:tabs>
        <w:spacing w:before="218"/>
        <w:ind w:left="720" w:right="630" w:hanging="720"/>
        <w:jc w:val="both"/>
        <w:rPr>
          <w:rFonts w:ascii="Tahoma" w:hAnsi="Tahoma" w:cs="Tahoma"/>
          <w:sz w:val="20"/>
        </w:rPr>
      </w:pPr>
      <w:r w:rsidRPr="00F27E08">
        <w:rPr>
          <w:rFonts w:ascii="Tahoma" w:hAnsi="Tahoma" w:cs="Tahoma"/>
          <w:sz w:val="20"/>
        </w:rPr>
        <w:t xml:space="preserve">5. </w:t>
      </w:r>
      <w:r w:rsidRPr="00F27E08">
        <w:rPr>
          <w:rFonts w:ascii="Tahoma" w:hAnsi="Tahoma" w:cs="Tahoma"/>
          <w:sz w:val="20"/>
        </w:rPr>
        <w:tab/>
        <w:t xml:space="preserve">Seal quotations will be received latest by </w:t>
      </w:r>
      <w:proofErr w:type="gramStart"/>
      <w:r w:rsidRPr="00F27E08">
        <w:rPr>
          <w:rFonts w:ascii="Tahoma" w:hAnsi="Tahoma" w:cs="Tahoma"/>
          <w:b/>
          <w:bCs/>
          <w:sz w:val="20"/>
        </w:rPr>
        <w:t>24</w:t>
      </w:r>
      <w:r w:rsidRPr="00F27E08">
        <w:rPr>
          <w:rFonts w:ascii="Tahoma" w:hAnsi="Tahoma" w:cs="Tahoma"/>
          <w:b/>
          <w:bCs/>
          <w:sz w:val="20"/>
          <w:u w:val="single"/>
        </w:rPr>
        <w:t>th  March</w:t>
      </w:r>
      <w:proofErr w:type="gramEnd"/>
      <w:r w:rsidRPr="00F27E08">
        <w:rPr>
          <w:rFonts w:ascii="Tahoma" w:hAnsi="Tahoma" w:cs="Tahoma"/>
          <w:b/>
          <w:bCs/>
          <w:sz w:val="20"/>
          <w:u w:val="single"/>
        </w:rPr>
        <w:t xml:space="preserve"> , 2026 up to 12.00 </w:t>
      </w:r>
      <w:r w:rsidRPr="00F27E08">
        <w:rPr>
          <w:rFonts w:ascii="Tahoma" w:hAnsi="Tahoma" w:cs="Tahoma"/>
          <w:sz w:val="20"/>
        </w:rPr>
        <w:t xml:space="preserve">which shall be opened on </w:t>
      </w:r>
      <w:r w:rsidRPr="00F27E08">
        <w:rPr>
          <w:rFonts w:ascii="Tahoma" w:hAnsi="Tahoma" w:cs="Tahoma"/>
          <w:b/>
          <w:bCs/>
          <w:sz w:val="20"/>
        </w:rPr>
        <w:t>2</w:t>
      </w:r>
      <w:r w:rsidRPr="00F27E08">
        <w:rPr>
          <w:rFonts w:ascii="Tahoma" w:hAnsi="Tahoma" w:cs="Tahoma"/>
          <w:b/>
          <w:bCs/>
          <w:sz w:val="20"/>
          <w:u w:val="single"/>
        </w:rPr>
        <w:t>5</w:t>
      </w:r>
      <w:r w:rsidRPr="00F27E08">
        <w:rPr>
          <w:rFonts w:ascii="Tahoma" w:hAnsi="Tahoma" w:cs="Tahoma"/>
          <w:b/>
          <w:bCs/>
          <w:sz w:val="20"/>
          <w:u w:val="single"/>
          <w:vertAlign w:val="superscript"/>
        </w:rPr>
        <w:t>th</w:t>
      </w:r>
      <w:r w:rsidRPr="00F27E08">
        <w:rPr>
          <w:rFonts w:ascii="Tahoma" w:hAnsi="Tahoma" w:cs="Tahoma"/>
          <w:b/>
          <w:bCs/>
          <w:sz w:val="20"/>
          <w:u w:val="single"/>
        </w:rPr>
        <w:t xml:space="preserve"> March, 2026 at  10.00 A.M  </w:t>
      </w:r>
      <w:r w:rsidRPr="00F27E08">
        <w:rPr>
          <w:rFonts w:ascii="Tahoma" w:hAnsi="Tahoma" w:cs="Tahoma"/>
          <w:sz w:val="20"/>
        </w:rPr>
        <w:t>in</w:t>
      </w:r>
      <w:r w:rsidRPr="00F27E08">
        <w:rPr>
          <w:rFonts w:ascii="Tahoma" w:hAnsi="Tahoma" w:cs="Tahoma"/>
          <w:b/>
          <w:bCs/>
          <w:sz w:val="20"/>
        </w:rPr>
        <w:t xml:space="preserve"> </w:t>
      </w:r>
      <w:r w:rsidRPr="00F27E08">
        <w:rPr>
          <w:rFonts w:ascii="Tahoma" w:hAnsi="Tahoma" w:cs="Tahoma"/>
          <w:sz w:val="20"/>
        </w:rPr>
        <w:t>the office of the</w:t>
      </w:r>
      <w:r w:rsidRPr="00F27E08">
        <w:rPr>
          <w:rFonts w:ascii="Tahoma" w:hAnsi="Tahoma" w:cs="Tahoma"/>
          <w:b/>
          <w:bCs/>
          <w:sz w:val="20"/>
        </w:rPr>
        <w:t xml:space="preserve"> </w:t>
      </w:r>
      <w:r w:rsidRPr="00F27E08">
        <w:rPr>
          <w:rFonts w:ascii="Tahoma" w:hAnsi="Tahoma" w:cs="Tahoma"/>
          <w:sz w:val="20"/>
        </w:rPr>
        <w:t xml:space="preserve">undersigned.  The </w:t>
      </w:r>
      <w:proofErr w:type="spellStart"/>
      <w:r w:rsidRPr="00F27E08">
        <w:rPr>
          <w:rFonts w:ascii="Tahoma" w:hAnsi="Tahoma" w:cs="Tahoma"/>
          <w:sz w:val="20"/>
        </w:rPr>
        <w:t>quotees</w:t>
      </w:r>
      <w:proofErr w:type="spellEnd"/>
      <w:r w:rsidRPr="00F27E08">
        <w:rPr>
          <w:rFonts w:ascii="Tahoma" w:hAnsi="Tahoma" w:cs="Tahoma"/>
          <w:sz w:val="20"/>
        </w:rPr>
        <w:t xml:space="preserve"> or their authorized representatives are welcome to attend the meeting held for opening of quotations.</w:t>
      </w:r>
    </w:p>
    <w:p w:rsidR="00F27E08" w:rsidRPr="00F27E08" w:rsidRDefault="00F27E08" w:rsidP="00F27E08">
      <w:pPr>
        <w:widowControl w:val="0"/>
        <w:tabs>
          <w:tab w:val="left" w:pos="720"/>
        </w:tabs>
        <w:spacing w:before="218"/>
        <w:ind w:left="720" w:right="630" w:hanging="720"/>
        <w:jc w:val="both"/>
        <w:rPr>
          <w:rFonts w:ascii="Tahoma" w:hAnsi="Tahoma" w:cs="Tahoma"/>
          <w:sz w:val="20"/>
        </w:rPr>
      </w:pPr>
      <w:r w:rsidRPr="00F27E08">
        <w:rPr>
          <w:rFonts w:ascii="Tahoma" w:hAnsi="Tahoma" w:cs="Tahoma"/>
          <w:sz w:val="20"/>
        </w:rPr>
        <w:t xml:space="preserve">6. </w:t>
      </w:r>
      <w:r w:rsidRPr="00F27E08">
        <w:rPr>
          <w:rFonts w:ascii="Tahoma" w:hAnsi="Tahoma" w:cs="Tahoma"/>
          <w:sz w:val="20"/>
        </w:rPr>
        <w:tab/>
        <w:t xml:space="preserve">The University is situated outside the Municipal Limits, and as such, no </w:t>
      </w:r>
      <w:proofErr w:type="spellStart"/>
      <w:r w:rsidRPr="00F27E08">
        <w:rPr>
          <w:rFonts w:ascii="Tahoma" w:hAnsi="Tahoma" w:cs="Tahoma"/>
          <w:sz w:val="20"/>
        </w:rPr>
        <w:t>Octroi</w:t>
      </w:r>
      <w:proofErr w:type="spellEnd"/>
      <w:r w:rsidRPr="00F27E08">
        <w:rPr>
          <w:rFonts w:ascii="Tahoma" w:hAnsi="Tahoma" w:cs="Tahoma"/>
          <w:sz w:val="20"/>
        </w:rPr>
        <w:t xml:space="preserve"> is payable if the material is received by Rail.    In case, the material is received through </w:t>
      </w:r>
      <w:r w:rsidRPr="00F27E08">
        <w:rPr>
          <w:rFonts w:ascii="Tahoma" w:hAnsi="Tahoma" w:cs="Tahoma"/>
          <w:sz w:val="20"/>
        </w:rPr>
        <w:lastRenderedPageBreak/>
        <w:t xml:space="preserve">goods Transport Company by road, the transport companies charge delivery charges, labour charges and </w:t>
      </w:r>
      <w:proofErr w:type="spellStart"/>
      <w:r w:rsidRPr="00F27E08">
        <w:rPr>
          <w:rFonts w:ascii="Tahoma" w:hAnsi="Tahoma" w:cs="Tahoma"/>
          <w:sz w:val="20"/>
        </w:rPr>
        <w:t>octroi</w:t>
      </w:r>
      <w:proofErr w:type="spellEnd"/>
      <w:r w:rsidRPr="00F27E08">
        <w:rPr>
          <w:rFonts w:ascii="Tahoma" w:hAnsi="Tahoma" w:cs="Tahoma"/>
          <w:sz w:val="20"/>
        </w:rPr>
        <w:t xml:space="preserve"> charges. It may be mentioned specifically as to whether the material will be sent by rail or by road through goods Transport Company.</w:t>
      </w:r>
    </w:p>
    <w:p w:rsidR="00F27E08" w:rsidRPr="00F27E08" w:rsidRDefault="00F27E08" w:rsidP="00F27E08">
      <w:pPr>
        <w:widowControl w:val="0"/>
        <w:tabs>
          <w:tab w:val="left" w:pos="720"/>
        </w:tabs>
        <w:spacing w:before="218"/>
        <w:ind w:right="630"/>
        <w:jc w:val="both"/>
        <w:rPr>
          <w:rFonts w:ascii="Tahoma" w:hAnsi="Tahoma" w:cs="Tahoma"/>
          <w:sz w:val="20"/>
        </w:rPr>
      </w:pPr>
      <w:r w:rsidRPr="00F27E08">
        <w:rPr>
          <w:rFonts w:ascii="Tahoma" w:hAnsi="Tahoma" w:cs="Tahoma"/>
          <w:sz w:val="20"/>
        </w:rPr>
        <w:t xml:space="preserve">7. </w:t>
      </w:r>
      <w:r w:rsidRPr="00F27E08">
        <w:rPr>
          <w:rFonts w:ascii="Tahoma" w:hAnsi="Tahoma" w:cs="Tahoma"/>
          <w:sz w:val="20"/>
        </w:rPr>
        <w:tab/>
        <w:t xml:space="preserve">Charges not mentioned in the quotation shall not be paid by the University. </w:t>
      </w:r>
    </w:p>
    <w:p w:rsidR="00F27E08" w:rsidRPr="00F27E08" w:rsidRDefault="00F27E08" w:rsidP="00F27E08">
      <w:pPr>
        <w:widowControl w:val="0"/>
        <w:tabs>
          <w:tab w:val="left" w:pos="720"/>
        </w:tabs>
        <w:spacing w:before="215"/>
        <w:ind w:left="720" w:right="630" w:hanging="720"/>
        <w:jc w:val="both"/>
        <w:rPr>
          <w:rFonts w:ascii="Tahoma" w:hAnsi="Tahoma" w:cs="Tahoma"/>
          <w:sz w:val="20"/>
        </w:rPr>
      </w:pPr>
      <w:r w:rsidRPr="00F27E08">
        <w:rPr>
          <w:rFonts w:ascii="Tahoma" w:hAnsi="Tahoma" w:cs="Tahoma"/>
          <w:sz w:val="20"/>
        </w:rPr>
        <w:t xml:space="preserve">8. </w:t>
      </w:r>
      <w:r w:rsidRPr="00F27E08">
        <w:rPr>
          <w:rFonts w:ascii="Tahoma" w:hAnsi="Tahoma" w:cs="Tahoma"/>
          <w:sz w:val="20"/>
        </w:rPr>
        <w:tab/>
        <w:t xml:space="preserve">Quotation received late or incomplete shall not be entertained, and shall be returned to the firm concerned without opening of the same.  The University shall not be responsible for any postal/transit delay. </w:t>
      </w:r>
    </w:p>
    <w:p w:rsidR="00F27E08" w:rsidRPr="00F27E08" w:rsidRDefault="00F27E08" w:rsidP="00F27E08">
      <w:pPr>
        <w:widowControl w:val="0"/>
        <w:tabs>
          <w:tab w:val="left" w:pos="720"/>
        </w:tabs>
        <w:spacing w:before="218"/>
        <w:ind w:left="720" w:right="630" w:hanging="720"/>
        <w:jc w:val="both"/>
        <w:rPr>
          <w:rFonts w:ascii="Tahoma" w:hAnsi="Tahoma" w:cs="Tahoma"/>
          <w:sz w:val="20"/>
        </w:rPr>
      </w:pPr>
      <w:r w:rsidRPr="00F27E08">
        <w:rPr>
          <w:rFonts w:ascii="Tahoma" w:hAnsi="Tahoma" w:cs="Tahoma"/>
          <w:sz w:val="20"/>
        </w:rPr>
        <w:t xml:space="preserve">9. </w:t>
      </w:r>
      <w:r w:rsidRPr="00F27E08">
        <w:rPr>
          <w:rFonts w:ascii="Tahoma" w:hAnsi="Tahoma" w:cs="Tahoma"/>
          <w:sz w:val="20"/>
        </w:rPr>
        <w:tab/>
        <w:t xml:space="preserve">The University/its Offices at Hisar and Outstations do not make payment in advance or against documents supplied through Bank.  However, as a matter of general policy, the University tries to make payment within 30 days of the delivery of the material subject to proper installation, wherever </w:t>
      </w:r>
      <w:r w:rsidRPr="00F27E08">
        <w:rPr>
          <w:rFonts w:ascii="Tahoma" w:hAnsi="Tahoma" w:cs="Tahoma"/>
          <w:sz w:val="20"/>
        </w:rPr>
        <w:tab/>
        <w:t xml:space="preserve">applicable and satisfaction of the Inspection Committee. </w:t>
      </w:r>
    </w:p>
    <w:p w:rsidR="00F27E08" w:rsidRPr="00F27E08" w:rsidRDefault="00F27E08" w:rsidP="00F27E08">
      <w:pPr>
        <w:widowControl w:val="0"/>
        <w:tabs>
          <w:tab w:val="left" w:pos="720"/>
        </w:tabs>
        <w:spacing w:before="218"/>
        <w:ind w:left="720" w:right="630" w:hanging="720"/>
        <w:jc w:val="both"/>
        <w:rPr>
          <w:rFonts w:ascii="Tahoma" w:hAnsi="Tahoma" w:cs="Tahoma"/>
          <w:sz w:val="20"/>
        </w:rPr>
      </w:pPr>
      <w:r w:rsidRPr="00F27E08">
        <w:rPr>
          <w:rFonts w:ascii="Tahoma" w:hAnsi="Tahoma" w:cs="Tahoma"/>
          <w:sz w:val="20"/>
        </w:rPr>
        <w:t xml:space="preserve">10. </w:t>
      </w:r>
      <w:r w:rsidRPr="00F27E08">
        <w:rPr>
          <w:rFonts w:ascii="Tahoma" w:hAnsi="Tahoma" w:cs="Tahoma"/>
          <w:sz w:val="20"/>
        </w:rPr>
        <w:tab/>
        <w:t xml:space="preserve">The family members of the University employee are not allowed to send quotations/tenders.  Such quotations/tenders, if received, will out rightly be rejected. </w:t>
      </w:r>
    </w:p>
    <w:p w:rsidR="00F27E08" w:rsidRPr="00F27E08" w:rsidRDefault="00F27E08" w:rsidP="00F27E08">
      <w:pPr>
        <w:widowControl w:val="0"/>
        <w:tabs>
          <w:tab w:val="left" w:pos="720"/>
        </w:tabs>
        <w:spacing w:before="218"/>
        <w:ind w:left="720" w:right="630" w:hanging="720"/>
        <w:jc w:val="both"/>
        <w:rPr>
          <w:rFonts w:ascii="Tahoma" w:hAnsi="Tahoma" w:cs="Tahoma"/>
          <w:sz w:val="20"/>
        </w:rPr>
      </w:pPr>
      <w:r w:rsidRPr="00F27E08">
        <w:rPr>
          <w:rFonts w:ascii="Tahoma" w:hAnsi="Tahoma" w:cs="Tahoma"/>
          <w:sz w:val="20"/>
        </w:rPr>
        <w:t xml:space="preserve">11. </w:t>
      </w:r>
      <w:r w:rsidRPr="00F27E08">
        <w:rPr>
          <w:rFonts w:ascii="Tahoma" w:hAnsi="Tahoma" w:cs="Tahoma"/>
          <w:sz w:val="20"/>
        </w:rPr>
        <w:tab/>
        <w:t xml:space="preserve">The detailed instructions attached with the NIQ must be read carefully and meticulously complied with. </w:t>
      </w:r>
    </w:p>
    <w:p w:rsidR="00F27E08" w:rsidRPr="00F27E08" w:rsidRDefault="00F27E08" w:rsidP="00F27E08">
      <w:pPr>
        <w:widowControl w:val="0"/>
        <w:tabs>
          <w:tab w:val="left" w:pos="720"/>
        </w:tabs>
        <w:spacing w:before="218"/>
        <w:ind w:left="720" w:right="630" w:hanging="720"/>
        <w:jc w:val="both"/>
        <w:rPr>
          <w:rFonts w:ascii="Tahoma" w:hAnsi="Tahoma" w:cs="Tahoma"/>
          <w:sz w:val="20"/>
        </w:rPr>
      </w:pPr>
      <w:r w:rsidRPr="00F27E08">
        <w:rPr>
          <w:rFonts w:ascii="Tahoma" w:hAnsi="Tahoma" w:cs="Tahoma"/>
          <w:sz w:val="20"/>
        </w:rPr>
        <w:tab/>
      </w:r>
      <w:r w:rsidRPr="00F27E08">
        <w:rPr>
          <w:rFonts w:ascii="Tahoma" w:hAnsi="Tahoma" w:cs="Tahoma"/>
          <w:sz w:val="20"/>
        </w:rPr>
        <w:tab/>
      </w:r>
      <w:r w:rsidRPr="00F27E08">
        <w:rPr>
          <w:rFonts w:ascii="Tahoma" w:hAnsi="Tahoma" w:cs="Tahoma"/>
          <w:sz w:val="20"/>
        </w:rPr>
        <w:tab/>
      </w:r>
      <w:r w:rsidRPr="00F27E08">
        <w:rPr>
          <w:rFonts w:ascii="Tahoma" w:hAnsi="Tahoma" w:cs="Tahoma"/>
          <w:sz w:val="20"/>
        </w:rPr>
        <w:tab/>
      </w:r>
      <w:r w:rsidRPr="00F27E08">
        <w:rPr>
          <w:rFonts w:ascii="Tahoma" w:hAnsi="Tahoma" w:cs="Tahoma"/>
          <w:sz w:val="20"/>
        </w:rPr>
        <w:tab/>
      </w:r>
      <w:r w:rsidRPr="00F27E08">
        <w:rPr>
          <w:rFonts w:ascii="Tahoma" w:hAnsi="Tahoma" w:cs="Tahoma"/>
          <w:sz w:val="20"/>
        </w:rPr>
        <w:tab/>
      </w:r>
      <w:r w:rsidRPr="00F27E08">
        <w:rPr>
          <w:rFonts w:ascii="Tahoma" w:hAnsi="Tahoma" w:cs="Tahoma"/>
          <w:sz w:val="20"/>
        </w:rPr>
        <w:tab/>
      </w:r>
      <w:r w:rsidRPr="00F27E08">
        <w:rPr>
          <w:rFonts w:ascii="Tahoma" w:hAnsi="Tahoma" w:cs="Tahoma"/>
          <w:sz w:val="20"/>
        </w:rPr>
        <w:tab/>
      </w:r>
      <w:r w:rsidRPr="00F27E08">
        <w:rPr>
          <w:rFonts w:ascii="Tahoma" w:hAnsi="Tahoma" w:cs="Tahoma"/>
          <w:sz w:val="20"/>
        </w:rPr>
        <w:tab/>
      </w:r>
      <w:r w:rsidRPr="00F27E08">
        <w:rPr>
          <w:rFonts w:ascii="Tahoma" w:hAnsi="Tahoma" w:cs="Tahoma"/>
          <w:sz w:val="20"/>
        </w:rPr>
        <w:tab/>
      </w:r>
      <w:r w:rsidRPr="00F27E08">
        <w:rPr>
          <w:rFonts w:ascii="Tahoma" w:hAnsi="Tahoma" w:cs="Tahoma"/>
          <w:sz w:val="20"/>
        </w:rPr>
        <w:tab/>
      </w:r>
    </w:p>
    <w:p w:rsidR="00F27E08" w:rsidRPr="00F27E08" w:rsidRDefault="00F27E08" w:rsidP="00F27E08">
      <w:pPr>
        <w:widowControl w:val="0"/>
        <w:spacing w:line="200" w:lineRule="exact"/>
        <w:ind w:right="630"/>
        <w:jc w:val="right"/>
        <w:rPr>
          <w:rFonts w:ascii="Tahoma" w:hAnsi="Tahoma" w:cs="Tahoma"/>
          <w:b/>
          <w:bCs/>
          <w:sz w:val="20"/>
        </w:rPr>
      </w:pPr>
      <w:r w:rsidRPr="00F27E08">
        <w:rPr>
          <w:rFonts w:ascii="Tahoma" w:hAnsi="Tahoma" w:cs="Tahoma"/>
          <w:sz w:val="20"/>
        </w:rPr>
        <w:tab/>
      </w:r>
      <w:r w:rsidRPr="00F27E08">
        <w:rPr>
          <w:rFonts w:ascii="Tahoma" w:hAnsi="Tahoma" w:cs="Tahoma"/>
          <w:sz w:val="20"/>
        </w:rPr>
        <w:tab/>
      </w:r>
      <w:r w:rsidRPr="00F27E08">
        <w:rPr>
          <w:rFonts w:ascii="Tahoma" w:hAnsi="Tahoma" w:cs="Tahoma"/>
          <w:sz w:val="20"/>
        </w:rPr>
        <w:tab/>
      </w:r>
      <w:r w:rsidRPr="00F27E08">
        <w:rPr>
          <w:rFonts w:ascii="Tahoma" w:hAnsi="Tahoma" w:cs="Tahoma"/>
          <w:sz w:val="20"/>
        </w:rPr>
        <w:tab/>
      </w:r>
      <w:proofErr w:type="gramStart"/>
      <w:r w:rsidR="00E2291A">
        <w:rPr>
          <w:rFonts w:ascii="Tahoma" w:hAnsi="Tahoma" w:cs="Tahoma"/>
          <w:sz w:val="20"/>
        </w:rPr>
        <w:t>Sd</w:t>
      </w:r>
      <w:proofErr w:type="gramEnd"/>
      <w:r w:rsidR="00E2291A">
        <w:rPr>
          <w:rFonts w:ascii="Tahoma" w:hAnsi="Tahoma" w:cs="Tahoma"/>
          <w:sz w:val="20"/>
        </w:rPr>
        <w:t>/-</w:t>
      </w:r>
      <w:r w:rsidRPr="00F27E08">
        <w:rPr>
          <w:rFonts w:ascii="Tahoma" w:hAnsi="Tahoma" w:cs="Tahoma"/>
          <w:sz w:val="20"/>
        </w:rPr>
        <w:tab/>
        <w:t xml:space="preserve">   </w:t>
      </w:r>
      <w:r w:rsidRPr="00F27E08">
        <w:rPr>
          <w:rFonts w:ascii="Tahoma" w:hAnsi="Tahoma" w:cs="Tahoma"/>
          <w:sz w:val="20"/>
        </w:rPr>
        <w:tab/>
        <w:t xml:space="preserve">                                                                                                               </w:t>
      </w:r>
      <w:r w:rsidRPr="00F27E08">
        <w:rPr>
          <w:rFonts w:ascii="Tahoma" w:hAnsi="Tahoma" w:cs="Tahoma"/>
          <w:b/>
          <w:bCs/>
          <w:sz w:val="20"/>
        </w:rPr>
        <w:t>Store Purchase Officer</w:t>
      </w:r>
    </w:p>
    <w:p w:rsidR="00F27E08" w:rsidRPr="00F27E08" w:rsidRDefault="00F27E08" w:rsidP="00F27E08">
      <w:pPr>
        <w:widowControl w:val="0"/>
        <w:spacing w:line="200" w:lineRule="exact"/>
        <w:ind w:right="630"/>
        <w:jc w:val="both"/>
        <w:rPr>
          <w:rFonts w:ascii="Tahoma" w:hAnsi="Tahoma" w:cs="Tahoma"/>
          <w:b/>
          <w:bCs/>
          <w:sz w:val="20"/>
        </w:rPr>
      </w:pPr>
    </w:p>
    <w:p w:rsidR="00F27E08" w:rsidRPr="00F27E08" w:rsidRDefault="00F27E08" w:rsidP="00F27E08">
      <w:pPr>
        <w:pStyle w:val="NoSpacing"/>
        <w:ind w:right="630"/>
        <w:jc w:val="both"/>
        <w:rPr>
          <w:rFonts w:ascii="Tahoma" w:hAnsi="Tahoma" w:cs="Tahoma"/>
          <w:sz w:val="20"/>
          <w:szCs w:val="20"/>
        </w:rPr>
      </w:pPr>
      <w:r w:rsidRPr="00F27E08">
        <w:rPr>
          <w:rFonts w:ascii="Tahoma" w:hAnsi="Tahoma" w:cs="Tahoma"/>
          <w:sz w:val="20"/>
          <w:szCs w:val="20"/>
        </w:rPr>
        <w:tab/>
        <w:t xml:space="preserve">Encl: As above </w:t>
      </w:r>
    </w:p>
    <w:p w:rsidR="00F27E08" w:rsidRPr="00F27E08" w:rsidRDefault="00F27E08" w:rsidP="00F27E08">
      <w:pPr>
        <w:pStyle w:val="NoSpacing"/>
        <w:ind w:right="630"/>
        <w:jc w:val="both"/>
        <w:rPr>
          <w:rFonts w:ascii="Tahoma" w:hAnsi="Tahoma" w:cs="Tahoma"/>
          <w:sz w:val="20"/>
          <w:szCs w:val="20"/>
        </w:rPr>
      </w:pPr>
    </w:p>
    <w:p w:rsidR="00F27E08" w:rsidRPr="00F27E08" w:rsidRDefault="00F27E08" w:rsidP="00F27E08">
      <w:pPr>
        <w:pStyle w:val="NoSpacing"/>
        <w:ind w:right="630"/>
        <w:jc w:val="both"/>
        <w:rPr>
          <w:rFonts w:ascii="Tahoma" w:hAnsi="Tahoma" w:cs="Tahoma"/>
          <w:sz w:val="20"/>
          <w:szCs w:val="20"/>
        </w:rPr>
      </w:pPr>
      <w:r w:rsidRPr="00F27E08">
        <w:rPr>
          <w:rFonts w:ascii="Tahoma" w:hAnsi="Tahoma" w:cs="Tahoma"/>
          <w:sz w:val="20"/>
          <w:szCs w:val="20"/>
        </w:rPr>
        <w:tab/>
        <w:t xml:space="preserve">CC:  </w:t>
      </w:r>
      <w:r w:rsidRPr="00F27E08">
        <w:rPr>
          <w:rFonts w:ascii="Tahoma" w:hAnsi="Tahoma" w:cs="Tahoma"/>
          <w:sz w:val="20"/>
          <w:szCs w:val="20"/>
        </w:rPr>
        <w:tab/>
        <w:t xml:space="preserve"> 1. Master file</w:t>
      </w:r>
    </w:p>
    <w:p w:rsidR="00F27E08" w:rsidRPr="00F27E08" w:rsidRDefault="00F27E08" w:rsidP="00F27E08">
      <w:pPr>
        <w:pStyle w:val="NoSpacing"/>
        <w:ind w:right="630"/>
        <w:jc w:val="both"/>
        <w:rPr>
          <w:rFonts w:ascii="Tahoma" w:hAnsi="Tahoma" w:cs="Tahoma"/>
          <w:sz w:val="20"/>
          <w:szCs w:val="20"/>
        </w:rPr>
      </w:pPr>
      <w:r w:rsidRPr="00F27E08">
        <w:rPr>
          <w:rFonts w:ascii="Tahoma" w:hAnsi="Tahoma" w:cs="Tahoma"/>
          <w:sz w:val="20"/>
          <w:szCs w:val="20"/>
        </w:rPr>
        <w:t xml:space="preserve">       </w:t>
      </w:r>
      <w:r w:rsidRPr="00F27E08">
        <w:rPr>
          <w:rFonts w:ascii="Tahoma" w:hAnsi="Tahoma" w:cs="Tahoma"/>
          <w:sz w:val="20"/>
          <w:szCs w:val="20"/>
        </w:rPr>
        <w:tab/>
      </w:r>
      <w:r w:rsidRPr="00F27E08">
        <w:rPr>
          <w:rFonts w:ascii="Tahoma" w:hAnsi="Tahoma" w:cs="Tahoma"/>
          <w:sz w:val="20"/>
          <w:szCs w:val="20"/>
        </w:rPr>
        <w:tab/>
        <w:t xml:space="preserve"> 2.  Working Incharge, University Website for placing it on University website.</w:t>
      </w:r>
    </w:p>
    <w:p w:rsidR="00F27E08" w:rsidRPr="00F27E08" w:rsidRDefault="00F27E08" w:rsidP="00F27E08">
      <w:pPr>
        <w:pStyle w:val="NoSpacing"/>
        <w:ind w:right="630"/>
        <w:jc w:val="both"/>
        <w:rPr>
          <w:rFonts w:ascii="Tahoma" w:hAnsi="Tahoma" w:cs="Tahoma"/>
          <w:sz w:val="20"/>
          <w:szCs w:val="20"/>
        </w:rPr>
      </w:pPr>
      <w:r w:rsidRPr="00F27E08">
        <w:rPr>
          <w:rFonts w:ascii="Tahoma" w:hAnsi="Tahoma" w:cs="Tahoma"/>
          <w:sz w:val="20"/>
          <w:szCs w:val="20"/>
        </w:rPr>
        <w:tab/>
      </w:r>
      <w:r w:rsidRPr="00F27E08">
        <w:rPr>
          <w:rFonts w:ascii="Tahoma" w:hAnsi="Tahoma" w:cs="Tahoma"/>
          <w:sz w:val="20"/>
          <w:szCs w:val="20"/>
        </w:rPr>
        <w:tab/>
        <w:t xml:space="preserve"> 3. DSW-cum EO for information Pl.</w:t>
      </w:r>
    </w:p>
    <w:p w:rsidR="00F27E08" w:rsidRDefault="00F27E08" w:rsidP="00F27E08">
      <w:pPr>
        <w:rPr>
          <w:rFonts w:ascii="Tahoma" w:hAnsi="Tahoma" w:cs="Tahoma"/>
          <w:sz w:val="20"/>
        </w:rPr>
      </w:pPr>
    </w:p>
    <w:p w:rsidR="00F27E08" w:rsidRDefault="00F27E08" w:rsidP="00F27E08">
      <w:pPr>
        <w:rPr>
          <w:rFonts w:ascii="Tahoma" w:hAnsi="Tahoma" w:cs="Tahoma"/>
          <w:sz w:val="20"/>
        </w:rPr>
      </w:pPr>
    </w:p>
    <w:p w:rsidR="00F27E08" w:rsidRDefault="00F27E08" w:rsidP="00F27E08">
      <w:pPr>
        <w:rPr>
          <w:rFonts w:ascii="Tahoma" w:hAnsi="Tahoma" w:cs="Tahoma"/>
          <w:sz w:val="20"/>
        </w:rPr>
      </w:pPr>
    </w:p>
    <w:sectPr w:rsidR="00F27E08" w:rsidSect="00F27E08">
      <w:pgSz w:w="11906" w:h="16838"/>
      <w:pgMar w:top="567" w:right="1440"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7317B"/>
    <w:multiLevelType w:val="hybridMultilevel"/>
    <w:tmpl w:val="E8BACCEE"/>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
    <w:nsid w:val="3ECB3913"/>
    <w:multiLevelType w:val="hybridMultilevel"/>
    <w:tmpl w:val="E6BE9162"/>
    <w:lvl w:ilvl="0" w:tplc="81B8D996">
      <w:start w:val="1"/>
      <w:numFmt w:val="decimal"/>
      <w:lvlText w:val="%1."/>
      <w:lvlJc w:val="left"/>
      <w:pPr>
        <w:ind w:left="1080" w:hanging="360"/>
      </w:pPr>
      <w:rPr>
        <w:rFonts w:ascii="Tahoma" w:hAnsi="Tahoma" w:cs="Tahoma" w:hint="default"/>
        <w:sz w:val="24"/>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F27E08"/>
    <w:rsid w:val="00E2291A"/>
    <w:rsid w:val="00F27E08"/>
    <w:rsid w:val="00FD4FA3"/>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7E08"/>
    <w:pPr>
      <w:spacing w:after="0" w:line="240" w:lineRule="auto"/>
    </w:pPr>
    <w:rPr>
      <w:rFonts w:ascii="Times New Roman" w:eastAsia="Times New Roman" w:hAnsi="Times New Roman" w:cs="Times New Roman"/>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5</cp:revision>
  <dcterms:created xsi:type="dcterms:W3CDTF">2026-03-18T05:37:00Z</dcterms:created>
  <dcterms:modified xsi:type="dcterms:W3CDTF">2026-03-18T05:48:00Z</dcterms:modified>
</cp:coreProperties>
</file>